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A4330" w14:textId="77777777" w:rsidR="00145F16" w:rsidRPr="00145F16" w:rsidRDefault="00145F16" w:rsidP="00145F16"/>
    <w:p w14:paraId="5150796E" w14:textId="50FC16DB" w:rsidR="00145F16" w:rsidRPr="00145F16" w:rsidRDefault="0056680A" w:rsidP="0007498B">
      <w:pPr>
        <w:spacing w:after="0" w:line="240" w:lineRule="auto"/>
        <w:rPr>
          <w:bCs/>
          <w:iCs/>
          <w:u w:val="single"/>
        </w:rPr>
      </w:pPr>
      <w:proofErr w:type="spellStart"/>
      <w:r>
        <w:rPr>
          <w:bCs/>
          <w:iCs/>
          <w:lang w:val="en-US"/>
        </w:rPr>
        <w:t>Dalyviams</w:t>
      </w:r>
      <w:proofErr w:type="spellEnd"/>
      <w:r w:rsidR="00145F16" w:rsidRPr="00145F16">
        <w:rPr>
          <w:bCs/>
          <w:iCs/>
          <w:lang w:val="en-US"/>
        </w:rPr>
        <w:t xml:space="preserve">                                                                                                                                 </w:t>
      </w:r>
      <w:r w:rsidR="00D37B60">
        <w:rPr>
          <w:bCs/>
          <w:iCs/>
          <w:lang w:val="en-US"/>
        </w:rPr>
        <w:t xml:space="preserve">           </w:t>
      </w:r>
      <w:r>
        <w:rPr>
          <w:bCs/>
          <w:iCs/>
          <w:lang w:val="en-US"/>
        </w:rPr>
        <w:t xml:space="preserve">            </w:t>
      </w:r>
      <w:r w:rsidR="00145F16" w:rsidRPr="00145F16">
        <w:rPr>
          <w:bCs/>
          <w:iCs/>
          <w:lang w:val="en-US"/>
        </w:rPr>
        <w:t>2023-</w:t>
      </w:r>
      <w:r w:rsidR="00145F16">
        <w:rPr>
          <w:bCs/>
          <w:iCs/>
          <w:lang w:val="en-US"/>
        </w:rPr>
        <w:t>0</w:t>
      </w:r>
      <w:r w:rsidR="00D37B60">
        <w:rPr>
          <w:bCs/>
          <w:iCs/>
          <w:lang w:val="en-US"/>
        </w:rPr>
        <w:t>7-0</w:t>
      </w:r>
      <w:r>
        <w:rPr>
          <w:bCs/>
          <w:iCs/>
          <w:lang w:val="en-US"/>
        </w:rPr>
        <w:t>4</w:t>
      </w:r>
    </w:p>
    <w:p w14:paraId="174F4782" w14:textId="77777777" w:rsidR="00145F16" w:rsidRPr="00145F16" w:rsidRDefault="00145F16" w:rsidP="0007498B">
      <w:pPr>
        <w:spacing w:after="0" w:line="240" w:lineRule="auto"/>
        <w:rPr>
          <w:i/>
        </w:rPr>
      </w:pPr>
      <w:r w:rsidRPr="00145F16">
        <w:rPr>
          <w:i/>
        </w:rPr>
        <w:t>(Siunčiama CVP IS elektroninėmis priemonėmis)</w:t>
      </w:r>
    </w:p>
    <w:p w14:paraId="09286DA5" w14:textId="77777777" w:rsidR="00145F16" w:rsidRPr="00145F16" w:rsidRDefault="00145F16" w:rsidP="00145F16">
      <w:pPr>
        <w:rPr>
          <w:b/>
          <w:bCs/>
        </w:rPr>
      </w:pPr>
    </w:p>
    <w:p w14:paraId="63A3D6D3" w14:textId="0A68F956" w:rsidR="00145F16" w:rsidRPr="00D37B60" w:rsidRDefault="00145F16" w:rsidP="00145F16">
      <w:pPr>
        <w:rPr>
          <w:b/>
          <w:bCs/>
        </w:rPr>
      </w:pPr>
      <w:r w:rsidRPr="00145F16">
        <w:rPr>
          <w:b/>
          <w:bCs/>
        </w:rPr>
        <w:t xml:space="preserve">DĖL </w:t>
      </w:r>
      <w:r w:rsidR="0056680A">
        <w:rPr>
          <w:b/>
          <w:bCs/>
        </w:rPr>
        <w:t>VIII KATEGORIJOS PROCEDŪRŲ STABDYMO</w:t>
      </w:r>
    </w:p>
    <w:p w14:paraId="1EBDD052" w14:textId="6FFC216A" w:rsidR="00145F16" w:rsidRPr="00145F16" w:rsidRDefault="00145F16" w:rsidP="0056680A">
      <w:pPr>
        <w:spacing w:after="0" w:line="240" w:lineRule="auto"/>
        <w:ind w:firstLine="567"/>
        <w:jc w:val="both"/>
      </w:pPr>
      <w:r w:rsidRPr="00145F16">
        <w:t>AB Vilniaus šilumos tinklai vykdo</w:t>
      </w:r>
      <w:r w:rsidRPr="00145F16">
        <w:rPr>
          <w:b/>
          <w:bCs/>
        </w:rPr>
        <w:t xml:space="preserve"> </w:t>
      </w:r>
      <w:r w:rsidR="0007498B">
        <w:rPr>
          <w:b/>
          <w:bCs/>
        </w:rPr>
        <w:t>Apskaitos įrenginių</w:t>
      </w:r>
      <w:r w:rsidRPr="00145F16">
        <w:t xml:space="preserve"> </w:t>
      </w:r>
      <w:r w:rsidRPr="0025498C">
        <w:rPr>
          <w:b/>
          <w:bCs/>
        </w:rPr>
        <w:t>pirkimą</w:t>
      </w:r>
      <w:r w:rsidRPr="00145F16">
        <w:t xml:space="preserve">, </w:t>
      </w:r>
      <w:r w:rsidR="0007498B">
        <w:t>kvalifikacinės vertinimo sistemos</w:t>
      </w:r>
      <w:r w:rsidRPr="00145F16">
        <w:t xml:space="preserve"> būdu</w:t>
      </w:r>
      <w:r w:rsidR="00D1100E">
        <w:t xml:space="preserve"> (toliau – </w:t>
      </w:r>
      <w:r w:rsidR="0007498B">
        <w:t>KV</w:t>
      </w:r>
      <w:r w:rsidR="00D1100E">
        <w:t>S)</w:t>
      </w:r>
      <w:r w:rsidRPr="00145F16">
        <w:t xml:space="preserve"> (pirkimo CVP IS Nr. </w:t>
      </w:r>
      <w:r w:rsidR="0007498B">
        <w:t>672144</w:t>
      </w:r>
      <w:r w:rsidRPr="00145F16">
        <w:t xml:space="preserve">) (toliau – </w:t>
      </w:r>
      <w:r w:rsidRPr="00145F16">
        <w:rPr>
          <w:b/>
          <w:bCs/>
        </w:rPr>
        <w:t>Pirkimas</w:t>
      </w:r>
      <w:r w:rsidRPr="00145F16">
        <w:t>).</w:t>
      </w:r>
    </w:p>
    <w:p w14:paraId="774C09A8" w14:textId="31FFA315" w:rsidR="0056680A" w:rsidRPr="0056680A" w:rsidRDefault="0056680A" w:rsidP="0056680A">
      <w:pPr>
        <w:spacing w:after="0" w:line="240" w:lineRule="auto"/>
        <w:ind w:firstLine="567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 xml:space="preserve">Gavus </w:t>
      </w:r>
      <w:r w:rsidRPr="0056680A">
        <w:rPr>
          <w:rFonts w:eastAsia="Times New Roman" w:cstheme="minorHAnsi"/>
        </w:rPr>
        <w:t xml:space="preserve">Vilniaus apygardos teismo (toliau – Teismas) </w:t>
      </w:r>
      <w:r w:rsidR="003E0AF2">
        <w:rPr>
          <w:rFonts w:eastAsia="Times New Roman" w:cstheme="minorHAnsi"/>
        </w:rPr>
        <w:t xml:space="preserve">2023-06-29 </w:t>
      </w:r>
      <w:r w:rsidRPr="0056680A">
        <w:rPr>
          <w:rFonts w:eastAsia="Times New Roman" w:cstheme="minorHAnsi"/>
        </w:rPr>
        <w:t>nutartį</w:t>
      </w:r>
      <w:r w:rsidR="003E0AF2">
        <w:rPr>
          <w:rFonts w:eastAsia="Times New Roman" w:cstheme="minorHAnsi"/>
        </w:rPr>
        <w:t xml:space="preserve"> </w:t>
      </w:r>
      <w:r w:rsidR="003E0AF2">
        <w:rPr>
          <w:rFonts w:eastAsia="Calibri" w:cs="Times New Roman"/>
          <w:szCs w:val="24"/>
        </w:rPr>
        <w:t>civilinėje byloje Nr. e2-2441-981/2023</w:t>
      </w:r>
      <w:r w:rsidRPr="0056680A">
        <w:rPr>
          <w:rFonts w:eastAsia="Times New Roman" w:cstheme="minorHAnsi"/>
        </w:rPr>
        <w:t xml:space="preserve">, kuria Teismas </w:t>
      </w:r>
      <w:r>
        <w:rPr>
          <w:rFonts w:eastAsia="Times New Roman" w:cstheme="minorHAnsi"/>
        </w:rPr>
        <w:t xml:space="preserve">įpareigoja sustabdyti VIII kategorijos - </w:t>
      </w:r>
      <w:r w:rsidRPr="00252BF6">
        <w:rPr>
          <w:rFonts w:cstheme="minorHAnsi"/>
          <w:bCs/>
          <w:color w:val="000000"/>
        </w:rPr>
        <w:t>Duomenų perdavimo įrenginys</w:t>
      </w:r>
      <w:r>
        <w:rPr>
          <w:rFonts w:cstheme="minorHAnsi"/>
          <w:bCs/>
          <w:color w:val="000000"/>
        </w:rPr>
        <w:t xml:space="preserve"> procedūras</w:t>
      </w:r>
      <w:r w:rsidR="004C1847">
        <w:rPr>
          <w:rFonts w:eastAsia="Times New Roman" w:cstheme="minorHAnsi"/>
        </w:rPr>
        <w:t xml:space="preserve">, priimtas sprendimas sustabdyti VIII kategorijos - </w:t>
      </w:r>
      <w:r w:rsidR="004C1847" w:rsidRPr="00252BF6">
        <w:rPr>
          <w:rFonts w:cstheme="minorHAnsi"/>
          <w:bCs/>
          <w:color w:val="000000"/>
        </w:rPr>
        <w:t>Duomenų perdavimo įrenginys</w:t>
      </w:r>
      <w:r w:rsidR="004C1847">
        <w:rPr>
          <w:rFonts w:cstheme="minorHAnsi"/>
          <w:bCs/>
          <w:color w:val="000000"/>
        </w:rPr>
        <w:t xml:space="preserve"> procedūras.</w:t>
      </w:r>
    </w:p>
    <w:p w14:paraId="10444936" w14:textId="77777777" w:rsidR="003E0AF2" w:rsidRPr="00145F16" w:rsidRDefault="003E0AF2" w:rsidP="00145F16"/>
    <w:p w14:paraId="1DDE408D" w14:textId="77777777" w:rsidR="00145F16" w:rsidRPr="00145F16" w:rsidRDefault="00145F16" w:rsidP="00145F16">
      <w:r w:rsidRPr="00145F16">
        <w:t>Viešųjų pirkimų komisija</w:t>
      </w:r>
    </w:p>
    <w:p w14:paraId="725F1FC9" w14:textId="77777777" w:rsidR="00145F16" w:rsidRPr="00145F16" w:rsidRDefault="00145F16" w:rsidP="00145F16"/>
    <w:p w14:paraId="4653558F" w14:textId="77777777" w:rsidR="00145F16" w:rsidRPr="00145F16" w:rsidRDefault="00145F16" w:rsidP="00145F16">
      <w:pPr>
        <w:rPr>
          <w:lang w:val="en-US"/>
        </w:rPr>
      </w:pPr>
    </w:p>
    <w:p w14:paraId="4E245EC7" w14:textId="77777777" w:rsidR="006D1BDC" w:rsidRDefault="006D1BDC"/>
    <w:sectPr w:rsidR="006D1BDC" w:rsidSect="00F25A8C">
      <w:headerReference w:type="default" r:id="rId7"/>
      <w:footerReference w:type="default" r:id="rId8"/>
      <w:headerReference w:type="first" r:id="rId9"/>
      <w:pgSz w:w="11906" w:h="16838"/>
      <w:pgMar w:top="567" w:right="567" w:bottom="567" w:left="1701" w:header="113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0FE94" w14:textId="77777777" w:rsidR="00ED6F3D" w:rsidRDefault="00ED6F3D">
      <w:pPr>
        <w:spacing w:after="0" w:line="240" w:lineRule="auto"/>
      </w:pPr>
      <w:r>
        <w:separator/>
      </w:r>
    </w:p>
  </w:endnote>
  <w:endnote w:type="continuationSeparator" w:id="0">
    <w:p w14:paraId="442D0108" w14:textId="77777777" w:rsidR="00ED6F3D" w:rsidRDefault="00ED6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1903B" w14:textId="77777777" w:rsidR="00AB6F0F" w:rsidRDefault="00000000">
    <w:pPr>
      <w:pStyle w:val="Footer"/>
    </w:pPr>
  </w:p>
  <w:p w14:paraId="78F6E146" w14:textId="77777777" w:rsidR="00AB6F0F" w:rsidRDefault="00000000">
    <w:pPr>
      <w:pStyle w:val="Footer"/>
    </w:pPr>
  </w:p>
  <w:p w14:paraId="322D4353" w14:textId="77777777" w:rsidR="00AB6F0F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EF650" w14:textId="77777777" w:rsidR="00ED6F3D" w:rsidRDefault="00ED6F3D">
      <w:pPr>
        <w:spacing w:after="0" w:line="240" w:lineRule="auto"/>
      </w:pPr>
      <w:r>
        <w:separator/>
      </w:r>
    </w:p>
  </w:footnote>
  <w:footnote w:type="continuationSeparator" w:id="0">
    <w:p w14:paraId="49FEFD9B" w14:textId="77777777" w:rsidR="00ED6F3D" w:rsidRDefault="00ED6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62C63" w14:textId="77777777" w:rsidR="0073465B" w:rsidRPr="00941D3B" w:rsidRDefault="00176BAF" w:rsidP="00FF2977">
    <w:pPr>
      <w:pStyle w:val="Header"/>
      <w:tabs>
        <w:tab w:val="clear" w:pos="4819"/>
        <w:tab w:val="clear" w:pos="9638"/>
      </w:tabs>
      <w:rPr>
        <w:rFonts w:ascii="Arial" w:hAnsi="Arial" w:cs="Arial"/>
      </w:rPr>
    </w:pPr>
    <w:r>
      <w:rPr>
        <w:color w:val="FF0000"/>
      </w:rPr>
      <w:tab/>
    </w:r>
    <w:r>
      <w:rPr>
        <w:color w:val="FF0000"/>
      </w:rPr>
      <w:tab/>
    </w:r>
    <w:r>
      <w:rPr>
        <w:color w:val="FF0000"/>
      </w:rPr>
      <w:tab/>
    </w:r>
    <w:r>
      <w:rPr>
        <w:color w:val="FF0000"/>
      </w:rPr>
      <w:tab/>
    </w:r>
    <w:r>
      <w:rPr>
        <w:color w:val="FF000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A0B43" w14:textId="77777777" w:rsidR="00F25A8C" w:rsidRDefault="00176BAF">
    <w:pPr>
      <w:pStyle w:val="Header"/>
    </w:pPr>
    <w:r>
      <w:rPr>
        <w:noProof/>
        <w:lang w:val="lt-LT" w:eastAsia="lt-LT"/>
      </w:rPr>
      <w:drawing>
        <wp:inline distT="0" distB="0" distL="0" distR="0" wp14:anchorId="234641F7" wp14:editId="595D6BE2">
          <wp:extent cx="2160905" cy="693420"/>
          <wp:effectExtent l="0" t="0" r="0" b="0"/>
          <wp:docPr id="3" name="Picture 1" descr="Macintosh HD:Users:edvinasbinderis:Desktop:Firminis blankas:Vilniaus_silumos_tinklai_300dpi_60m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edvinasbinderis:Desktop:Firminis blankas:Vilniaus_silumos_tinklai_300dpi_60mm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0905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A5E2A"/>
    <w:multiLevelType w:val="hybridMultilevel"/>
    <w:tmpl w:val="8F7AC2E8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764962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F16"/>
    <w:rsid w:val="00030288"/>
    <w:rsid w:val="0007498B"/>
    <w:rsid w:val="00145F16"/>
    <w:rsid w:val="00176BAF"/>
    <w:rsid w:val="00196A4A"/>
    <w:rsid w:val="00216DD1"/>
    <w:rsid w:val="002427A5"/>
    <w:rsid w:val="0025498C"/>
    <w:rsid w:val="002A5A1F"/>
    <w:rsid w:val="00392034"/>
    <w:rsid w:val="003E0AF2"/>
    <w:rsid w:val="004739CC"/>
    <w:rsid w:val="004C1847"/>
    <w:rsid w:val="004E3F79"/>
    <w:rsid w:val="0056680A"/>
    <w:rsid w:val="005D3FD4"/>
    <w:rsid w:val="006D1BDC"/>
    <w:rsid w:val="007F2AA5"/>
    <w:rsid w:val="0083645E"/>
    <w:rsid w:val="008901CD"/>
    <w:rsid w:val="00923571"/>
    <w:rsid w:val="0093373B"/>
    <w:rsid w:val="00A3354B"/>
    <w:rsid w:val="00B077E0"/>
    <w:rsid w:val="00BF7D2C"/>
    <w:rsid w:val="00D1100E"/>
    <w:rsid w:val="00D37B60"/>
    <w:rsid w:val="00E21E25"/>
    <w:rsid w:val="00E54782"/>
    <w:rsid w:val="00ED6F3D"/>
    <w:rsid w:val="00FC2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0A1EB"/>
  <w15:chartTrackingRefBased/>
  <w15:docId w15:val="{2E73ED61-C40F-4E93-9B57-9C3AAC10B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5F16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145F1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rsid w:val="00145F16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rsid w:val="00145F16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302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028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028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02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028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2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0288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110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Vilniaus silumos tinklai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Kuzma</dc:creator>
  <cp:keywords/>
  <dc:description/>
  <cp:lastModifiedBy>Mantas  Pranskūnas</cp:lastModifiedBy>
  <cp:revision>2</cp:revision>
  <dcterms:created xsi:type="dcterms:W3CDTF">2023-07-04T09:41:00Z</dcterms:created>
  <dcterms:modified xsi:type="dcterms:W3CDTF">2023-07-04T09:41:00Z</dcterms:modified>
</cp:coreProperties>
</file>